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0756" w14:textId="29D69081" w:rsidR="00B37F4D" w:rsidRDefault="00FE1CB5" w:rsidP="00DA2BA4">
      <w:pPr>
        <w:pStyle w:val="Paragraph2"/>
      </w:pP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2" w:type="dxa"/>
        </w:tblCellMar>
        <w:tblLook w:val="04A0" w:firstRow="1" w:lastRow="0" w:firstColumn="1" w:lastColumn="0" w:noHBand="0" w:noVBand="1"/>
      </w:tblPr>
      <w:tblGrid>
        <w:gridCol w:w="9854"/>
      </w:tblGrid>
      <w:tr w:rsidR="00B37F4D" w14:paraId="3BE99CE2" w14:textId="77777777" w:rsidTr="67BF73A7">
        <w:tc>
          <w:tcPr>
            <w:tcW w:w="9854" w:type="dxa"/>
          </w:tcPr>
          <w:p w14:paraId="3382CC6F" w14:textId="0BD181BE" w:rsidR="00B37F4D" w:rsidRDefault="00B37F4D" w:rsidP="00B37F4D">
            <w:pPr>
              <w:pStyle w:val="Paragraph2"/>
            </w:pPr>
            <w:r w:rsidRPr="006944C7">
              <w:rPr>
                <w:color w:val="FFFFFF" w:themeColor="background1"/>
              </w:rPr>
              <w:t>WORK WITH THE CBSO</w:t>
            </w:r>
          </w:p>
        </w:tc>
      </w:tr>
      <w:tr w:rsidR="00B37F4D" w14:paraId="532BD105" w14:textId="77777777" w:rsidTr="67BF73A7">
        <w:tc>
          <w:tcPr>
            <w:tcW w:w="9854" w:type="dxa"/>
          </w:tcPr>
          <w:p w14:paraId="05941D3F" w14:textId="77777777" w:rsidR="00B37F4D" w:rsidRDefault="00B37F4D" w:rsidP="00B37F4D"/>
          <w:p w14:paraId="4A164397" w14:textId="7FDA9449" w:rsidR="00B37F4D" w:rsidRPr="00950319" w:rsidRDefault="00065A29" w:rsidP="67BF73A7">
            <w:pPr>
              <w:pStyle w:val="Heading1"/>
              <w:spacing w:line="1500" w:lineRule="exact"/>
              <w:rPr>
                <w:sz w:val="150"/>
                <w:szCs w:val="150"/>
              </w:rPr>
            </w:pPr>
            <w:r w:rsidRPr="00065A29">
              <w:rPr>
                <w:color w:val="FFFFFF" w:themeColor="background1"/>
                <w:sz w:val="150"/>
                <w:szCs w:val="150"/>
              </w:rPr>
              <w:t>Executive Assistant &amp; Receptionist</w:t>
            </w:r>
          </w:p>
        </w:tc>
      </w:tr>
    </w:tbl>
    <w:p w14:paraId="58438403" w14:textId="77777777" w:rsidR="00B37F4D" w:rsidRDefault="00B37F4D">
      <w:pPr>
        <w:rPr>
          <w:sz w:val="24"/>
          <w:szCs w:val="24"/>
        </w:rPr>
      </w:pPr>
      <w:r>
        <w:br w:type="page"/>
      </w:r>
    </w:p>
    <w:p w14:paraId="2F78D8F5" w14:textId="1C7CF442" w:rsidR="00260546" w:rsidRDefault="00137C0E" w:rsidP="00DA2BA4">
      <w:pPr>
        <w:pStyle w:val="Paragraph2"/>
      </w:pPr>
      <w:r>
        <w:lastRenderedPageBreak/>
        <w:t>WORK WITH THE CBSO</w:t>
      </w:r>
      <w:r>
        <w:br/>
      </w:r>
    </w:p>
    <w:p w14:paraId="1B84E179" w14:textId="455FED68" w:rsidR="46BDABD2" w:rsidRDefault="00E915D3" w:rsidP="67BF73A7">
      <w:pPr>
        <w:pStyle w:val="Heading3"/>
      </w:pPr>
      <w:r w:rsidRPr="00E915D3">
        <w:t>Executive Assistant &amp; Receptionist</w:t>
      </w:r>
    </w:p>
    <w:p w14:paraId="3BA6F9CD" w14:textId="77777777" w:rsidR="0077687E" w:rsidRDefault="0077687E" w:rsidP="0077687E">
      <w:pPr>
        <w:pStyle w:val="Paragraph1"/>
      </w:pPr>
      <w:r>
        <w:t>The CBSO is seeking an Executive Assistant to perform a variety of administrative tasks and support our company’s senior-level managers.</w:t>
      </w:r>
    </w:p>
    <w:p w14:paraId="0FCA0F7B" w14:textId="77777777" w:rsidR="0077687E" w:rsidRDefault="0077687E" w:rsidP="0077687E">
      <w:pPr>
        <w:pStyle w:val="Paragraph1"/>
      </w:pPr>
      <w:r>
        <w:t xml:space="preserve">Your responsibilities will include managing calendars and email, </w:t>
      </w:r>
      <w:proofErr w:type="gramStart"/>
      <w:r>
        <w:t>making</w:t>
      </w:r>
      <w:proofErr w:type="gramEnd"/>
      <w:r>
        <w:t xml:space="preserve"> travel arrangements and preparing SMT and board reports/ minutes. To be successful in this role, you should be extremely well-organised, have great attention to detail and good time management skills, and be able to act without guidance.</w:t>
      </w:r>
    </w:p>
    <w:p w14:paraId="55C0ABA3" w14:textId="77777777" w:rsidR="0077687E" w:rsidRDefault="0077687E" w:rsidP="0077687E">
      <w:pPr>
        <w:pStyle w:val="Paragraph1"/>
      </w:pPr>
      <w:r>
        <w:t>The role will cover afternoon reception duties between the hours of 2pm-6pm, Monday to Thursday and 2pm-5pm on Friday alongside the EA duties. During the afternoons they will be based at our front desk to welcome visitors and manage the switchboard. There can be some flexibility in how the morning hours are split across the week.</w:t>
      </w:r>
    </w:p>
    <w:p w14:paraId="58C0EA8B" w14:textId="31A8DA69" w:rsidR="0009245F" w:rsidRDefault="0077687E" w:rsidP="0077687E">
      <w:pPr>
        <w:pStyle w:val="Paragraph1"/>
      </w:pPr>
      <w:r>
        <w:t>This is a varied and hands-on role, ideal for someone who loves to work with people and prides themselves on being organised and proactive. Some experience of a previous reception, customer service or administrative role would be beneficial.</w:t>
      </w:r>
    </w:p>
    <w:tbl>
      <w:tblPr>
        <w:tblStyle w:val="TableGrid"/>
        <w:tblW w:w="0" w:type="auto"/>
        <w:tblCellMar>
          <w:top w:w="284" w:type="dxa"/>
          <w:left w:w="284" w:type="dxa"/>
          <w:bottom w:w="284" w:type="dxa"/>
          <w:right w:w="284" w:type="dxa"/>
        </w:tblCellMar>
        <w:tblLook w:val="04A0" w:firstRow="1" w:lastRow="0" w:firstColumn="1" w:lastColumn="0" w:noHBand="0" w:noVBand="1"/>
      </w:tblPr>
      <w:tblGrid>
        <w:gridCol w:w="9854"/>
      </w:tblGrid>
      <w:tr w:rsidR="00090228" w14:paraId="0D62D071" w14:textId="77777777" w:rsidTr="00090228">
        <w:tc>
          <w:tcPr>
            <w:tcW w:w="9854" w:type="dxa"/>
          </w:tcPr>
          <w:p w14:paraId="2E96EFC9" w14:textId="0E45EE8D" w:rsidR="00090228" w:rsidRDefault="00090228" w:rsidP="00090228">
            <w:pPr>
              <w:pStyle w:val="Paragraph2"/>
            </w:pPr>
            <w:r>
              <w:t xml:space="preserve">HOURS: </w:t>
            </w:r>
            <w:r w:rsidR="0077687E">
              <w:t>35</w:t>
            </w:r>
            <w:r>
              <w:t xml:space="preserve"> hours per week </w:t>
            </w:r>
          </w:p>
          <w:p w14:paraId="7BA3DB45" w14:textId="77777777" w:rsidR="00090228" w:rsidRDefault="00090228" w:rsidP="00090228">
            <w:pPr>
              <w:pStyle w:val="Paragraph2"/>
            </w:pPr>
          </w:p>
          <w:p w14:paraId="6F79C39D" w14:textId="5644405B" w:rsidR="00090228" w:rsidRDefault="00090228" w:rsidP="00090228">
            <w:pPr>
              <w:pStyle w:val="Paragraph2"/>
            </w:pPr>
            <w:r>
              <w:t>HOLIDAYS: 2</w:t>
            </w:r>
            <w:r w:rsidR="19FD442E">
              <w:t>5</w:t>
            </w:r>
            <w:r>
              <w:t xml:space="preserve"> Days pro rata plus bank holidays</w:t>
            </w:r>
          </w:p>
          <w:p w14:paraId="5B33726A" w14:textId="77777777" w:rsidR="00090228" w:rsidRDefault="00090228" w:rsidP="00090228">
            <w:pPr>
              <w:pStyle w:val="Paragraph2"/>
            </w:pPr>
          </w:p>
          <w:p w14:paraId="2D5256D2" w14:textId="2C33D814" w:rsidR="00090228" w:rsidRDefault="00090228" w:rsidP="00090228">
            <w:pPr>
              <w:pStyle w:val="Paragraph2"/>
            </w:pPr>
            <w:r>
              <w:t>LOCATION: Birmingham based</w:t>
            </w:r>
          </w:p>
          <w:p w14:paraId="5FFAB3BB" w14:textId="77777777" w:rsidR="00090228" w:rsidRDefault="00090228" w:rsidP="00090228">
            <w:pPr>
              <w:pStyle w:val="Paragraph2"/>
            </w:pPr>
          </w:p>
          <w:p w14:paraId="4AD988A3" w14:textId="61A99C6A" w:rsidR="00090228" w:rsidRDefault="00090228" w:rsidP="00090228">
            <w:pPr>
              <w:pStyle w:val="Paragraph2"/>
            </w:pPr>
            <w:r>
              <w:t xml:space="preserve">REPORTING TO: </w:t>
            </w:r>
            <w:r w:rsidR="000D7532">
              <w:t>Chief Executive</w:t>
            </w:r>
            <w:r>
              <w:t xml:space="preserve"> </w:t>
            </w:r>
          </w:p>
          <w:p w14:paraId="0F47139C" w14:textId="786BBA03" w:rsidR="00090228" w:rsidRDefault="00090228" w:rsidP="00090228">
            <w:pPr>
              <w:pStyle w:val="Paragraph2"/>
            </w:pPr>
          </w:p>
          <w:p w14:paraId="72645020" w14:textId="00C3D554" w:rsidR="00090228" w:rsidRDefault="00090228" w:rsidP="00090228">
            <w:pPr>
              <w:pStyle w:val="Paragraph2"/>
            </w:pPr>
            <w:r>
              <w:t>SALARY: £</w:t>
            </w:r>
            <w:r w:rsidR="0146E676">
              <w:t>23,132.20 per annum</w:t>
            </w:r>
          </w:p>
        </w:tc>
      </w:tr>
    </w:tbl>
    <w:p w14:paraId="4E5122AA" w14:textId="77777777" w:rsidR="00BE7951" w:rsidRDefault="00BE7951" w:rsidP="00FE1CB5">
      <w:pPr>
        <w:pStyle w:val="Paragraph2"/>
      </w:pPr>
    </w:p>
    <w:p w14:paraId="39CAC22E" w14:textId="77777777" w:rsidR="007D5E26" w:rsidRDefault="007D5E26">
      <w:pPr>
        <w:rPr>
          <w:rFonts w:ascii="Impact" w:hAnsi="Impact" w:cs="Arial"/>
          <w:caps/>
          <w:spacing w:val="-20"/>
          <w:sz w:val="80"/>
          <w:szCs w:val="80"/>
        </w:rPr>
      </w:pPr>
      <w:r>
        <w:br w:type="page"/>
      </w:r>
    </w:p>
    <w:p w14:paraId="531AF895" w14:textId="2BF03916" w:rsidR="00BE7951" w:rsidRDefault="00BE7951" w:rsidP="00D76E93">
      <w:pPr>
        <w:pStyle w:val="Heading3"/>
      </w:pPr>
      <w:r>
        <w:lastRenderedPageBreak/>
        <w:t>ABOUT THE CBSO</w:t>
      </w:r>
    </w:p>
    <w:p w14:paraId="4CBF5A0C" w14:textId="63B19002" w:rsidR="00BE7951" w:rsidRDefault="00BE7951" w:rsidP="00BE7951">
      <w:pPr>
        <w:pStyle w:val="Paragraph2"/>
      </w:pPr>
      <w:hyperlink r:id="rId10" w:history="1">
        <w:r w:rsidRPr="005875A1">
          <w:rPr>
            <w:rStyle w:val="Hyperlink"/>
          </w:rPr>
          <w:t>The City of Birmingham Symphony Orchestra</w:t>
        </w:r>
      </w:hyperlink>
      <w:r>
        <w:t xml:space="preserve"> (CBSO) is an internationally celebrated symphony orchestra, at home in Birmingham. A family of 90 incredible musicians, led by Chief Conductor and Artistic Advisor Kazuki Yamada, proud to make exciting musical experiences that matter.</w:t>
      </w:r>
    </w:p>
    <w:p w14:paraId="63EE6A1B" w14:textId="77777777" w:rsidR="00BE7951" w:rsidRDefault="00BE7951" w:rsidP="00BE7951">
      <w:pPr>
        <w:pStyle w:val="Paragraph2"/>
      </w:pPr>
      <w:r>
        <w:t>Resident at Symphony Hall, the orchestra performs over 150 concerts each year in Birmingham, the UK and around the world, with music that ranges classics to contemporary, soundtracks to symphonies, and everything in between. For more than 100 years, it has been involved in every aspect of music-making in the Midlands, and through its wide-reaching community and education projects, and family of choruses and youth ensembles, this continues to grow. Helping to build a life-long love of music for audiences, communities and musicians across Birmingham, the West Midlands and beyond.</w:t>
      </w:r>
    </w:p>
    <w:p w14:paraId="4C696F4A" w14:textId="77777777" w:rsidR="00BE7951" w:rsidRDefault="00BE7951" w:rsidP="00BE7951">
      <w:pPr>
        <w:pStyle w:val="Paragraph2"/>
      </w:pPr>
    </w:p>
    <w:p w14:paraId="03DF4FCA" w14:textId="77777777" w:rsidR="00BE7951" w:rsidRDefault="00BE7951" w:rsidP="00BE7951">
      <w:pPr>
        <w:pStyle w:val="Paragraph2"/>
      </w:pPr>
      <w:r>
        <w:t>OUR COMMITMENT TO EQUALITY AND DIVERSITY:</w:t>
      </w:r>
    </w:p>
    <w:p w14:paraId="2904AD0F" w14:textId="77777777" w:rsidR="00BE7951" w:rsidRDefault="00BE7951" w:rsidP="00BE7951">
      <w:pPr>
        <w:pStyle w:val="Paragraph2"/>
      </w:pPr>
      <w:r>
        <w:t>The CBSO is an equal opportunity organisation: we value diversity in our organisation and welcome applications from everyone. We consistently monitor our recruitment process to ensure that individuals are selected based on their relevant merits and abilities and receive equal treatment.</w:t>
      </w:r>
    </w:p>
    <w:p w14:paraId="6977A087" w14:textId="336FE687" w:rsidR="00BE7951" w:rsidRDefault="00BE7951" w:rsidP="00BE7951">
      <w:pPr>
        <w:pStyle w:val="Paragraph2"/>
      </w:pPr>
      <w:r>
        <w:t>You will be welcomed at the CBSO and will find an inclusive environment where different views and experiences are valued, and everyone is able to be themselves. We recognise and understand the importance of diversity and inclusion and want our organisation to be representative of the audiences, people, and communities we serve.</w:t>
      </w:r>
    </w:p>
    <w:p w14:paraId="3A6D2D03" w14:textId="77777777" w:rsidR="0070190A" w:rsidRDefault="0070190A" w:rsidP="00BE7951">
      <w:pPr>
        <w:pStyle w:val="Paragraph2"/>
      </w:pPr>
    </w:p>
    <w:p w14:paraId="724E215A" w14:textId="77777777" w:rsidR="0070190A" w:rsidRDefault="0070190A" w:rsidP="00D76E93">
      <w:pPr>
        <w:pStyle w:val="Heading3"/>
      </w:pPr>
      <w:r>
        <w:t>KEY RESPONSIBILITIES</w:t>
      </w:r>
    </w:p>
    <w:p w14:paraId="35EF6426" w14:textId="77777777" w:rsidR="00E63097" w:rsidRPr="00E63097" w:rsidRDefault="00E63097" w:rsidP="00E63097">
      <w:pPr>
        <w:pStyle w:val="Paragraph2"/>
        <w:rPr>
          <w:b/>
          <w:bCs/>
        </w:rPr>
      </w:pPr>
      <w:r w:rsidRPr="00E63097">
        <w:rPr>
          <w:b/>
          <w:bCs/>
        </w:rPr>
        <w:t>EXECUTIVE ASSISTANT</w:t>
      </w:r>
    </w:p>
    <w:p w14:paraId="28E38BA6" w14:textId="77777777" w:rsidR="00E63097" w:rsidRDefault="00E63097" w:rsidP="00E63097">
      <w:pPr>
        <w:pStyle w:val="Paragraph2"/>
        <w:numPr>
          <w:ilvl w:val="0"/>
          <w:numId w:val="3"/>
        </w:numPr>
      </w:pPr>
      <w:r>
        <w:t>To manage the Chief Executive's office, providing secretarial duties and administrative support, managing emails, correspondence, telephone calls, diaries and visitors, and ensuring that the office is well organised for the day ahead</w:t>
      </w:r>
    </w:p>
    <w:p w14:paraId="2AF300C8" w14:textId="77777777" w:rsidR="00E63097" w:rsidRDefault="00E63097" w:rsidP="00E63097">
      <w:pPr>
        <w:pStyle w:val="Paragraph2"/>
        <w:numPr>
          <w:ilvl w:val="0"/>
          <w:numId w:val="3"/>
        </w:numPr>
      </w:pPr>
      <w:r>
        <w:t>To organise meetings and appointments as needed on behalf of the Senior Management Team, taking minutes and welcoming visitors.</w:t>
      </w:r>
    </w:p>
    <w:p w14:paraId="7B0A5FB5" w14:textId="77777777" w:rsidR="00E63097" w:rsidRDefault="00E63097" w:rsidP="00E63097">
      <w:pPr>
        <w:pStyle w:val="Paragraph2"/>
        <w:numPr>
          <w:ilvl w:val="0"/>
          <w:numId w:val="3"/>
        </w:numPr>
      </w:pPr>
      <w:r>
        <w:t>To organise and administrate Board and Committee Meetings, liaising with Chairs and Board/Committee Members as needed, ensuring that papers and presentations are prepared and circulated in a timely manner, taking minutes, and preparing those minutes for distribution.</w:t>
      </w:r>
    </w:p>
    <w:p w14:paraId="70C99F2E" w14:textId="77777777" w:rsidR="00E63097" w:rsidRDefault="00E63097" w:rsidP="00E63097">
      <w:pPr>
        <w:pStyle w:val="Paragraph2"/>
        <w:numPr>
          <w:ilvl w:val="0"/>
          <w:numId w:val="3"/>
        </w:numPr>
      </w:pPr>
      <w:r>
        <w:t>To book and arrange travel, accommodation, ticketing and hospitality for Senior Managers.</w:t>
      </w:r>
    </w:p>
    <w:p w14:paraId="2505B498" w14:textId="763BD790" w:rsidR="00E63097" w:rsidRDefault="00E63097" w:rsidP="00E63097">
      <w:pPr>
        <w:pStyle w:val="Paragraph2"/>
        <w:numPr>
          <w:ilvl w:val="0"/>
          <w:numId w:val="3"/>
        </w:numPr>
      </w:pPr>
      <w:r>
        <w:t>To ensure that Chief Executive guest lists for concerts are serviced by the relevant departments, including inviting guests to special events.</w:t>
      </w:r>
    </w:p>
    <w:p w14:paraId="66EDE463" w14:textId="77777777" w:rsidR="00E63097" w:rsidRPr="00E63097" w:rsidRDefault="00E63097" w:rsidP="00E63097">
      <w:pPr>
        <w:pStyle w:val="Paragraph2"/>
        <w:rPr>
          <w:b/>
          <w:bCs/>
        </w:rPr>
      </w:pPr>
      <w:r w:rsidRPr="00E63097">
        <w:rPr>
          <w:b/>
          <w:bCs/>
        </w:rPr>
        <w:lastRenderedPageBreak/>
        <w:t>CUSTOMER SERVICE &amp; ADMIN (PM ONLY)</w:t>
      </w:r>
    </w:p>
    <w:p w14:paraId="4537CDA8" w14:textId="77777777" w:rsidR="00E63097" w:rsidRDefault="00E63097" w:rsidP="00E63097">
      <w:pPr>
        <w:pStyle w:val="Paragraph2"/>
        <w:numPr>
          <w:ilvl w:val="0"/>
          <w:numId w:val="4"/>
        </w:numPr>
      </w:pPr>
      <w:r>
        <w:t>Provide a warm and professional welcome to everyone visiting the CBSO Centre, ensuring signing-in and out procedures are followed.</w:t>
      </w:r>
    </w:p>
    <w:p w14:paraId="3BE841CE" w14:textId="77777777" w:rsidR="00E63097" w:rsidRDefault="00E63097" w:rsidP="00E63097">
      <w:pPr>
        <w:pStyle w:val="Paragraph2"/>
        <w:numPr>
          <w:ilvl w:val="0"/>
          <w:numId w:val="4"/>
        </w:numPr>
      </w:pPr>
      <w:r>
        <w:t>Manage the CBSO’s switchboard and inboxes.</w:t>
      </w:r>
    </w:p>
    <w:p w14:paraId="71ADCB4E" w14:textId="77777777" w:rsidR="00E63097" w:rsidRDefault="00E63097" w:rsidP="00E63097">
      <w:pPr>
        <w:pStyle w:val="Paragraph2"/>
        <w:numPr>
          <w:ilvl w:val="0"/>
          <w:numId w:val="4"/>
        </w:numPr>
      </w:pPr>
      <w:r>
        <w:t>Be familiar with the orchestra’s schedule and details of upcoming concerts and events, acting as the first point of contact for members of the public.</w:t>
      </w:r>
    </w:p>
    <w:p w14:paraId="7F6E7B58" w14:textId="77777777" w:rsidR="00E63097" w:rsidRDefault="00E63097" w:rsidP="00E63097">
      <w:pPr>
        <w:pStyle w:val="Paragraph2"/>
        <w:numPr>
          <w:ilvl w:val="0"/>
          <w:numId w:val="4"/>
        </w:numPr>
      </w:pPr>
      <w:r>
        <w:t>Keep the foyer and reception areas tidy and organised.</w:t>
      </w:r>
    </w:p>
    <w:p w14:paraId="0BE9CF4B" w14:textId="77777777" w:rsidR="00E63097" w:rsidRDefault="00E63097" w:rsidP="00E63097">
      <w:pPr>
        <w:pStyle w:val="Paragraph2"/>
        <w:numPr>
          <w:ilvl w:val="0"/>
          <w:numId w:val="4"/>
        </w:numPr>
      </w:pPr>
      <w:r>
        <w:t>Be responsible for incoming and outgoing mail.</w:t>
      </w:r>
    </w:p>
    <w:p w14:paraId="7356D7C4" w14:textId="77777777" w:rsidR="00414AB2" w:rsidRDefault="00E63097" w:rsidP="00E63097">
      <w:pPr>
        <w:pStyle w:val="Paragraph2"/>
        <w:numPr>
          <w:ilvl w:val="0"/>
          <w:numId w:val="4"/>
        </w:numPr>
      </w:pPr>
      <w:r>
        <w:t>Support with meeting and rehearsal room bookings.</w:t>
      </w:r>
    </w:p>
    <w:p w14:paraId="1AAF44D0" w14:textId="77777777" w:rsidR="00414AB2" w:rsidRDefault="00E63097" w:rsidP="00E63097">
      <w:pPr>
        <w:pStyle w:val="Paragraph2"/>
        <w:numPr>
          <w:ilvl w:val="0"/>
          <w:numId w:val="4"/>
        </w:numPr>
      </w:pPr>
      <w:r>
        <w:t>Undertake general administrative tasks associated with the receptionist role and to support other teams across the organisation.</w:t>
      </w:r>
    </w:p>
    <w:p w14:paraId="6263923D" w14:textId="225464E4" w:rsidR="000C732B" w:rsidRDefault="00E63097" w:rsidP="00E63097">
      <w:pPr>
        <w:pStyle w:val="Paragraph2"/>
        <w:numPr>
          <w:ilvl w:val="0"/>
          <w:numId w:val="4"/>
        </w:numPr>
      </w:pPr>
      <w:r>
        <w:t xml:space="preserve">To carry out additional duties as and when the </w:t>
      </w:r>
      <w:proofErr w:type="gramStart"/>
      <w:r>
        <w:t>needs</w:t>
      </w:r>
      <w:proofErr w:type="gramEnd"/>
      <w:r>
        <w:t xml:space="preserve"> of the business requires it, at the direction of the Chief Executive and members of the Senior Management Team.</w:t>
      </w:r>
    </w:p>
    <w:p w14:paraId="6BAADF6E" w14:textId="77777777" w:rsidR="00C27964" w:rsidRDefault="00C27964" w:rsidP="003573BF">
      <w:pPr>
        <w:pStyle w:val="Paragraph2"/>
        <w:ind w:left="720"/>
      </w:pPr>
    </w:p>
    <w:p w14:paraId="20BF74C2" w14:textId="77777777" w:rsidR="000C732B" w:rsidRDefault="000C732B" w:rsidP="00D76E93">
      <w:pPr>
        <w:pStyle w:val="Heading3"/>
      </w:pPr>
      <w:r>
        <w:t>PERSON SPECIFICATION</w:t>
      </w:r>
    </w:p>
    <w:p w14:paraId="6BEEFF74" w14:textId="3B2EA152" w:rsidR="000C732B" w:rsidRDefault="00EB2001" w:rsidP="000C732B">
      <w:pPr>
        <w:pStyle w:val="Paragraph2"/>
      </w:pPr>
      <w:r>
        <w:t>ESSENTIAL SKILLS:</w:t>
      </w:r>
    </w:p>
    <w:p w14:paraId="7F02FF04" w14:textId="77777777" w:rsidR="003573BF" w:rsidRDefault="003573BF" w:rsidP="003573BF">
      <w:pPr>
        <w:pStyle w:val="Paragraph2"/>
        <w:numPr>
          <w:ilvl w:val="0"/>
          <w:numId w:val="2"/>
        </w:numPr>
      </w:pPr>
      <w:r>
        <w:t>Excellent customer service and organisational skills</w:t>
      </w:r>
    </w:p>
    <w:p w14:paraId="30FE3204" w14:textId="77777777" w:rsidR="003573BF" w:rsidRDefault="003573BF" w:rsidP="003573BF">
      <w:pPr>
        <w:pStyle w:val="Paragraph2"/>
        <w:numPr>
          <w:ilvl w:val="0"/>
          <w:numId w:val="2"/>
        </w:numPr>
      </w:pPr>
      <w:r>
        <w:t>Previous administrative experience</w:t>
      </w:r>
    </w:p>
    <w:p w14:paraId="22D19D25" w14:textId="77777777" w:rsidR="003573BF" w:rsidRDefault="003573BF" w:rsidP="003573BF">
      <w:pPr>
        <w:pStyle w:val="Paragraph2"/>
        <w:numPr>
          <w:ilvl w:val="0"/>
          <w:numId w:val="2"/>
        </w:numPr>
      </w:pPr>
      <w:r>
        <w:t>Excellent verbal and written communication skills</w:t>
      </w:r>
    </w:p>
    <w:p w14:paraId="5E86582D" w14:textId="77777777" w:rsidR="003573BF" w:rsidRDefault="003573BF" w:rsidP="003573BF">
      <w:pPr>
        <w:pStyle w:val="Paragraph2"/>
        <w:numPr>
          <w:ilvl w:val="0"/>
          <w:numId w:val="2"/>
        </w:numPr>
      </w:pPr>
      <w:r>
        <w:t>Ability to work quickly and efficiently within a busy environment, often involving multiple deadlines</w:t>
      </w:r>
    </w:p>
    <w:p w14:paraId="62F197FA" w14:textId="77777777" w:rsidR="003573BF" w:rsidRDefault="003573BF" w:rsidP="003573BF">
      <w:pPr>
        <w:pStyle w:val="Paragraph2"/>
        <w:numPr>
          <w:ilvl w:val="0"/>
          <w:numId w:val="2"/>
        </w:numPr>
      </w:pPr>
      <w:r>
        <w:t>A high level of discretion and confidentiality</w:t>
      </w:r>
    </w:p>
    <w:p w14:paraId="696045A8" w14:textId="77777777" w:rsidR="003573BF" w:rsidRDefault="003573BF" w:rsidP="003573BF">
      <w:pPr>
        <w:pStyle w:val="Paragraph2"/>
        <w:numPr>
          <w:ilvl w:val="0"/>
          <w:numId w:val="2"/>
        </w:numPr>
      </w:pPr>
      <w:r>
        <w:t>Proficient in standard IT packages including Microsoft Office</w:t>
      </w:r>
    </w:p>
    <w:p w14:paraId="2D5D3731" w14:textId="77777777" w:rsidR="003573BF" w:rsidRDefault="003573BF" w:rsidP="003573BF">
      <w:pPr>
        <w:pStyle w:val="Paragraph2"/>
        <w:numPr>
          <w:ilvl w:val="0"/>
          <w:numId w:val="2"/>
        </w:numPr>
      </w:pPr>
      <w:r>
        <w:t>Organised and highly reliable with excellent attention to detail</w:t>
      </w:r>
    </w:p>
    <w:p w14:paraId="6C1B219F" w14:textId="77777777" w:rsidR="003573BF" w:rsidRDefault="003573BF" w:rsidP="003573BF">
      <w:pPr>
        <w:pStyle w:val="Paragraph2"/>
        <w:numPr>
          <w:ilvl w:val="0"/>
          <w:numId w:val="2"/>
        </w:numPr>
      </w:pPr>
      <w:r>
        <w:t>Good telephone manner and experience working on a switchboard</w:t>
      </w:r>
    </w:p>
    <w:p w14:paraId="67E5D442" w14:textId="77777777" w:rsidR="003573BF" w:rsidRDefault="003573BF" w:rsidP="003573BF">
      <w:pPr>
        <w:pStyle w:val="Paragraph2"/>
        <w:numPr>
          <w:ilvl w:val="0"/>
          <w:numId w:val="2"/>
        </w:numPr>
      </w:pPr>
      <w:r>
        <w:t>Approachable with good interpersonal skills</w:t>
      </w:r>
    </w:p>
    <w:p w14:paraId="770CDFC9" w14:textId="77777777" w:rsidR="003573BF" w:rsidRDefault="003573BF" w:rsidP="003573BF">
      <w:pPr>
        <w:pStyle w:val="Paragraph2"/>
        <w:numPr>
          <w:ilvl w:val="0"/>
          <w:numId w:val="2"/>
        </w:numPr>
      </w:pPr>
      <w:r>
        <w:t>Ability to work under own initiative</w:t>
      </w:r>
    </w:p>
    <w:p w14:paraId="64D41F16" w14:textId="77777777" w:rsidR="00EB2001" w:rsidRDefault="00EB2001" w:rsidP="00EB2001">
      <w:pPr>
        <w:pStyle w:val="Paragraph2"/>
      </w:pPr>
      <w:r>
        <w:t>DESIRABLE SKILLS:</w:t>
      </w:r>
    </w:p>
    <w:p w14:paraId="1BFD9557" w14:textId="77777777" w:rsidR="00EB2001" w:rsidRDefault="00EB2001" w:rsidP="00EB2001">
      <w:pPr>
        <w:pStyle w:val="Paragraph2"/>
        <w:numPr>
          <w:ilvl w:val="0"/>
          <w:numId w:val="5"/>
        </w:numPr>
      </w:pPr>
      <w:r>
        <w:t>Experience working within a similar role</w:t>
      </w:r>
    </w:p>
    <w:p w14:paraId="288017CF" w14:textId="77777777" w:rsidR="00EB2001" w:rsidRDefault="00EB2001" w:rsidP="00EB2001">
      <w:pPr>
        <w:pStyle w:val="Paragraph2"/>
        <w:numPr>
          <w:ilvl w:val="0"/>
          <w:numId w:val="5"/>
        </w:numPr>
      </w:pPr>
      <w:r>
        <w:t>An enthusiasm for music or arts and culture</w:t>
      </w:r>
    </w:p>
    <w:p w14:paraId="38D790D9" w14:textId="029EFDED" w:rsidR="00EB2001" w:rsidRDefault="00EB2001" w:rsidP="00EB2001">
      <w:pPr>
        <w:pStyle w:val="Paragraph2"/>
        <w:numPr>
          <w:ilvl w:val="0"/>
          <w:numId w:val="5"/>
        </w:numPr>
      </w:pPr>
      <w:r>
        <w:t xml:space="preserve">Experience of using a CRM system (Tessitura, </w:t>
      </w:r>
      <w:proofErr w:type="spellStart"/>
      <w:r>
        <w:t>Spektrix</w:t>
      </w:r>
      <w:proofErr w:type="spellEnd"/>
      <w:r>
        <w:t xml:space="preserve"> etc.)</w:t>
      </w:r>
    </w:p>
    <w:p w14:paraId="4A82B2DA" w14:textId="77777777" w:rsidR="00E3330C" w:rsidRDefault="00E3330C" w:rsidP="000C732B">
      <w:pPr>
        <w:pStyle w:val="Paragraph2"/>
      </w:pPr>
    </w:p>
    <w:p w14:paraId="6483C4F3" w14:textId="77777777" w:rsidR="00E3330C" w:rsidRDefault="00E3330C" w:rsidP="003E7432">
      <w:pPr>
        <w:pStyle w:val="Heading3"/>
      </w:pPr>
      <w:r>
        <w:lastRenderedPageBreak/>
        <w:t>HOW TO APPLY</w:t>
      </w:r>
    </w:p>
    <w:p w14:paraId="2E2788AD" w14:textId="4166BEDA" w:rsidR="00E3330C" w:rsidRDefault="00E3330C" w:rsidP="00E3330C">
      <w:pPr>
        <w:pStyle w:val="Paragraph2"/>
      </w:pPr>
      <w:r>
        <w:t xml:space="preserve">To apply for the </w:t>
      </w:r>
      <w:r w:rsidR="00EB2001">
        <w:t>Executive Assistant and Receptionist</w:t>
      </w:r>
      <w:r>
        <w:t xml:space="preserve"> please send a CV and a supporting statement of no more than two pages of A4 to </w:t>
      </w:r>
      <w:r w:rsidR="00EB2001">
        <w:t>Hollie Dunster</w:t>
      </w:r>
      <w:r>
        <w:t xml:space="preserve">, HR Manager at </w:t>
      </w:r>
      <w:hyperlink r:id="rId11" w:history="1">
        <w:r w:rsidR="00D72373" w:rsidRPr="00223293">
          <w:rPr>
            <w:rStyle w:val="Hyperlink"/>
          </w:rPr>
          <w:t>hdunster@cbso.co.uk</w:t>
        </w:r>
      </w:hyperlink>
      <w:r w:rsidR="003E7432">
        <w:t xml:space="preserve"> </w:t>
      </w:r>
    </w:p>
    <w:p w14:paraId="3DB32BFD" w14:textId="77777777" w:rsidR="00E3330C" w:rsidRDefault="00E3330C" w:rsidP="00E3330C">
      <w:pPr>
        <w:pStyle w:val="Paragraph2"/>
      </w:pPr>
      <w:r>
        <w:t xml:space="preserve">We ask that you complete the equal opportunities information online when you submit your application. The information collected will be treated as confidential and used for to help the CBSO improve its approach to becoming a more diverse and inclusive organisation. It will not be treated as part of your application. </w:t>
      </w:r>
    </w:p>
    <w:p w14:paraId="64631DD9" w14:textId="6A591421" w:rsidR="003E7432" w:rsidRDefault="00E3330C" w:rsidP="00E3330C">
      <w:pPr>
        <w:pStyle w:val="Paragraph2"/>
      </w:pPr>
      <w:r>
        <w:t>Finally, please ensure that you have included your contact number and email address, as well as any dates when you will not be available or might have difficulty with the indicative interview timetable.</w:t>
      </w:r>
    </w:p>
    <w:p w14:paraId="085A5E13" w14:textId="19335B06" w:rsidR="00E3330C" w:rsidRDefault="003E7432" w:rsidP="00E3330C">
      <w:pPr>
        <w:pStyle w:val="Paragraph2"/>
      </w:pPr>
      <w:r>
        <w:t xml:space="preserve"> </w:t>
      </w:r>
    </w:p>
    <w:tbl>
      <w:tblPr>
        <w:tblStyle w:val="TableGrid"/>
        <w:tblW w:w="0" w:type="auto"/>
        <w:tblCellMar>
          <w:top w:w="284" w:type="dxa"/>
          <w:left w:w="284" w:type="dxa"/>
          <w:bottom w:w="284" w:type="dxa"/>
          <w:right w:w="284" w:type="dxa"/>
        </w:tblCellMar>
        <w:tblLook w:val="04A0" w:firstRow="1" w:lastRow="0" w:firstColumn="1" w:lastColumn="0" w:noHBand="0" w:noVBand="1"/>
      </w:tblPr>
      <w:tblGrid>
        <w:gridCol w:w="9854"/>
      </w:tblGrid>
      <w:tr w:rsidR="00F22466" w14:paraId="26F48840" w14:textId="77777777" w:rsidTr="00F22466">
        <w:tc>
          <w:tcPr>
            <w:tcW w:w="9854" w:type="dxa"/>
          </w:tcPr>
          <w:p w14:paraId="1C9C1E3B" w14:textId="77777777" w:rsidR="00F22466" w:rsidRDefault="00F22466" w:rsidP="00F22466">
            <w:pPr>
              <w:pStyle w:val="Paragraph2"/>
            </w:pPr>
            <w:r>
              <w:t>RECRUITMENT TIMETABLE:</w:t>
            </w:r>
          </w:p>
          <w:p w14:paraId="4634B5C5" w14:textId="77777777" w:rsidR="00F22466" w:rsidRDefault="00F22466" w:rsidP="00F22466">
            <w:pPr>
              <w:pStyle w:val="Paragraph2"/>
            </w:pPr>
          </w:p>
          <w:p w14:paraId="2C408D89" w14:textId="40A3D2F3" w:rsidR="00F22466" w:rsidRDefault="00F22466" w:rsidP="00F22466">
            <w:pPr>
              <w:pStyle w:val="Paragraph2"/>
            </w:pPr>
            <w:r>
              <w:t xml:space="preserve">Application deadline: </w:t>
            </w:r>
            <w:r w:rsidR="00D72373" w:rsidRPr="00D72373">
              <w:rPr>
                <w:b/>
                <w:bCs/>
              </w:rPr>
              <w:t>9am, Tuesday 24 March</w:t>
            </w:r>
            <w:r w:rsidR="00D72373">
              <w:rPr>
                <w:b/>
                <w:bCs/>
              </w:rPr>
              <w:t xml:space="preserve"> 2026</w:t>
            </w:r>
          </w:p>
          <w:p w14:paraId="5A2D69F7" w14:textId="77777777" w:rsidR="00F22466" w:rsidRDefault="00F22466" w:rsidP="00F22466">
            <w:pPr>
              <w:pStyle w:val="Paragraph2"/>
            </w:pPr>
          </w:p>
          <w:p w14:paraId="43827AEA" w14:textId="0578552C" w:rsidR="00F22466" w:rsidRDefault="00F22466" w:rsidP="00F22466">
            <w:pPr>
              <w:pStyle w:val="Paragraph2"/>
            </w:pPr>
            <w:r>
              <w:t xml:space="preserve">Interviews: </w:t>
            </w:r>
            <w:r w:rsidRPr="00F22466">
              <w:rPr>
                <w:b/>
                <w:bCs/>
              </w:rPr>
              <w:t xml:space="preserve">W/C </w:t>
            </w:r>
            <w:r w:rsidR="00F916E2">
              <w:rPr>
                <w:b/>
                <w:bCs/>
              </w:rPr>
              <w:t>30</w:t>
            </w:r>
            <w:r w:rsidR="00F916E2" w:rsidRPr="00F916E2">
              <w:rPr>
                <w:b/>
                <w:bCs/>
                <w:vertAlign w:val="superscript"/>
              </w:rPr>
              <w:t>th</w:t>
            </w:r>
            <w:r w:rsidR="00F916E2">
              <w:rPr>
                <w:b/>
                <w:bCs/>
              </w:rPr>
              <w:t xml:space="preserve"> March 2026</w:t>
            </w:r>
          </w:p>
          <w:p w14:paraId="111A4B9B" w14:textId="77777777" w:rsidR="00F22466" w:rsidRDefault="00F22466" w:rsidP="00F22466">
            <w:pPr>
              <w:pStyle w:val="Paragraph2"/>
            </w:pPr>
          </w:p>
          <w:p w14:paraId="1584E93D" w14:textId="0DAF1693" w:rsidR="00F22466" w:rsidRDefault="009740A1" w:rsidP="00F22466">
            <w:pPr>
              <w:pStyle w:val="Paragraph2"/>
            </w:pPr>
            <w:r w:rsidRPr="009740A1">
              <w:t xml:space="preserve">If you wish to have an informal discussion about this role, please contact Hollie Dunster, HR Manager on </w:t>
            </w:r>
            <w:hyperlink r:id="rId12" w:history="1">
              <w:r w:rsidRPr="00223293">
                <w:rPr>
                  <w:rStyle w:val="Hyperlink"/>
                </w:rPr>
                <w:t>hdunster@cbso.co.uk</w:t>
              </w:r>
            </w:hyperlink>
            <w:r>
              <w:t xml:space="preserve">. </w:t>
            </w:r>
          </w:p>
        </w:tc>
      </w:tr>
    </w:tbl>
    <w:p w14:paraId="06F512DD" w14:textId="77777777" w:rsidR="00F22466" w:rsidRPr="0090194F" w:rsidRDefault="00F22466" w:rsidP="00E3330C">
      <w:pPr>
        <w:pStyle w:val="Paragraph2"/>
      </w:pPr>
    </w:p>
    <w:sectPr w:rsidR="00F22466" w:rsidRPr="0090194F" w:rsidSect="00B37F4D">
      <w:headerReference w:type="default" r:id="rId13"/>
      <w:footerReference w:type="default" r:id="rId14"/>
      <w:headerReference w:type="first" r:id="rId15"/>
      <w:pgSz w:w="11906" w:h="16838"/>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AD337" w14:textId="77777777" w:rsidR="0040769C" w:rsidRDefault="0040769C" w:rsidP="00F1142A">
      <w:pPr>
        <w:spacing w:after="0" w:line="240" w:lineRule="auto"/>
      </w:pPr>
      <w:r>
        <w:separator/>
      </w:r>
    </w:p>
  </w:endnote>
  <w:endnote w:type="continuationSeparator" w:id="0">
    <w:p w14:paraId="136DEC6A" w14:textId="77777777" w:rsidR="0040769C" w:rsidRDefault="0040769C" w:rsidP="00F1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434464"/>
      <w:docPartObj>
        <w:docPartGallery w:val="Page Numbers (Bottom of Page)"/>
        <w:docPartUnique/>
      </w:docPartObj>
    </w:sdtPr>
    <w:sdtEndPr>
      <w:rPr>
        <w:noProof/>
      </w:rPr>
    </w:sdtEndPr>
    <w:sdtContent>
      <w:p w14:paraId="71480E74" w14:textId="098C5861" w:rsidR="009777D3" w:rsidRDefault="009777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54E1AC" w14:textId="77777777" w:rsidR="00C610E6" w:rsidRDefault="00C610E6" w:rsidP="00C610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D66F" w14:textId="77777777" w:rsidR="0040769C" w:rsidRDefault="0040769C" w:rsidP="00F1142A">
      <w:pPr>
        <w:spacing w:after="0" w:line="240" w:lineRule="auto"/>
      </w:pPr>
      <w:r>
        <w:separator/>
      </w:r>
    </w:p>
  </w:footnote>
  <w:footnote w:type="continuationSeparator" w:id="0">
    <w:p w14:paraId="31A76D2D" w14:textId="77777777" w:rsidR="0040769C" w:rsidRDefault="0040769C" w:rsidP="00F11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F4AD" w14:textId="3EBE5AD3" w:rsidR="00F1142A" w:rsidRPr="00FC3F4E" w:rsidRDefault="00FC3F4E">
    <w:pPr>
      <w:pStyle w:val="Header"/>
      <w:rPr>
        <w:sz w:val="12"/>
        <w:szCs w:val="12"/>
      </w:rPr>
    </w:pPr>
    <w:r w:rsidRPr="00FC3F4E">
      <w:rPr>
        <w:sz w:val="12"/>
        <w:szCs w:val="1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14"/>
      <w:gridCol w:w="3083"/>
      <w:gridCol w:w="2464"/>
      <w:gridCol w:w="2464"/>
    </w:tblGrid>
    <w:tr w:rsidR="00B37F4D" w:rsidRPr="002A643F" w14:paraId="29871711" w14:textId="77777777">
      <w:tc>
        <w:tcPr>
          <w:tcW w:w="1814" w:type="dxa"/>
        </w:tcPr>
        <w:p w14:paraId="2E5314F6" w14:textId="77777777" w:rsidR="00B37F4D" w:rsidRPr="002A643F" w:rsidRDefault="00B37F4D" w:rsidP="00B37F4D">
          <w:pPr>
            <w:pStyle w:val="Header"/>
            <w:rPr>
              <w:rFonts w:cs="Arial"/>
              <w:szCs w:val="15"/>
            </w:rPr>
          </w:pPr>
          <w:r w:rsidRPr="002A643F">
            <w:rPr>
              <w:rFonts w:cs="Arial"/>
              <w:noProof/>
              <w:szCs w:val="15"/>
            </w:rPr>
            <w:drawing>
              <wp:inline distT="0" distB="0" distL="0" distR="0" wp14:anchorId="02E4F947" wp14:editId="4575E510">
                <wp:extent cx="1043724" cy="442800"/>
                <wp:effectExtent l="0" t="0" r="4445" b="0"/>
                <wp:docPr id="12288854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85425" name="Graphic 1"/>
                        <pic:cNvPicPr/>
                      </pic:nvPicPr>
                      <pic:blipFill>
                        <a:blip r:embed="rId1">
                          <a:extLst>
                            <a:ext uri="{28A0092B-C50C-407E-A947-70E740481C1C}">
                              <a14:useLocalDpi xmlns:a14="http://schemas.microsoft.com/office/drawing/2010/main" val="0"/>
                            </a:ext>
                          </a:extLst>
                        </a:blip>
                        <a:stretch>
                          <a:fillRect/>
                        </a:stretch>
                      </pic:blipFill>
                      <pic:spPr>
                        <a:xfrm>
                          <a:off x="0" y="0"/>
                          <a:ext cx="1043724" cy="442800"/>
                        </a:xfrm>
                        <a:prstGeom prst="rect">
                          <a:avLst/>
                        </a:prstGeom>
                      </pic:spPr>
                    </pic:pic>
                  </a:graphicData>
                </a:graphic>
              </wp:inline>
            </w:drawing>
          </w:r>
        </w:p>
      </w:tc>
      <w:tc>
        <w:tcPr>
          <w:tcW w:w="3083" w:type="dxa"/>
        </w:tcPr>
        <w:p w14:paraId="4457FF67" w14:textId="77777777" w:rsidR="00B37F4D" w:rsidRPr="006944C7" w:rsidRDefault="00B37F4D" w:rsidP="00B37F4D">
          <w:pPr>
            <w:pStyle w:val="Header"/>
            <w:rPr>
              <w:rFonts w:cs="Arial"/>
              <w:color w:val="FFFFFF" w:themeColor="background1"/>
              <w:szCs w:val="15"/>
            </w:rPr>
          </w:pPr>
          <w:r w:rsidRPr="006944C7">
            <w:rPr>
              <w:rFonts w:cs="Arial"/>
              <w:color w:val="FFFFFF" w:themeColor="background1"/>
              <w:szCs w:val="15"/>
            </w:rPr>
            <w:t>City of</w:t>
          </w:r>
          <w:r w:rsidRPr="006944C7">
            <w:rPr>
              <w:rFonts w:cs="Arial"/>
              <w:color w:val="FFFFFF" w:themeColor="background1"/>
              <w:szCs w:val="15"/>
            </w:rPr>
            <w:br/>
            <w:t>Birmingham</w:t>
          </w:r>
          <w:r w:rsidRPr="006944C7">
            <w:rPr>
              <w:rFonts w:cs="Arial"/>
              <w:color w:val="FFFFFF" w:themeColor="background1"/>
              <w:szCs w:val="15"/>
            </w:rPr>
            <w:br/>
            <w:t>Symphony</w:t>
          </w:r>
          <w:r w:rsidRPr="006944C7">
            <w:rPr>
              <w:rFonts w:cs="Arial"/>
              <w:color w:val="FFFFFF" w:themeColor="background1"/>
              <w:szCs w:val="15"/>
            </w:rPr>
            <w:br/>
            <w:t>Orchestra</w:t>
          </w:r>
        </w:p>
      </w:tc>
      <w:tc>
        <w:tcPr>
          <w:tcW w:w="2464" w:type="dxa"/>
        </w:tcPr>
        <w:p w14:paraId="7EEDEAAE" w14:textId="77777777" w:rsidR="00B37F4D" w:rsidRPr="002A643F" w:rsidRDefault="00B37F4D" w:rsidP="00B37F4D">
          <w:pPr>
            <w:pStyle w:val="Header"/>
            <w:rPr>
              <w:rFonts w:cs="Arial"/>
              <w:szCs w:val="15"/>
            </w:rPr>
          </w:pPr>
        </w:p>
      </w:tc>
      <w:tc>
        <w:tcPr>
          <w:tcW w:w="2464" w:type="dxa"/>
        </w:tcPr>
        <w:p w14:paraId="0851145E" w14:textId="77777777" w:rsidR="00B37F4D" w:rsidRPr="006944C7" w:rsidRDefault="00B37F4D" w:rsidP="00B37F4D">
          <w:pPr>
            <w:pStyle w:val="Header"/>
            <w:jc w:val="right"/>
            <w:rPr>
              <w:rFonts w:cs="Arial"/>
              <w:color w:val="FFFFFF" w:themeColor="background1"/>
              <w:szCs w:val="15"/>
            </w:rPr>
          </w:pPr>
          <w:r w:rsidRPr="006944C7">
            <w:rPr>
              <w:rFonts w:cs="Arial"/>
              <w:color w:val="FFFFFF" w:themeColor="background1"/>
              <w:szCs w:val="15"/>
            </w:rPr>
            <w:t>CBSO.CO.UK</w:t>
          </w:r>
        </w:p>
      </w:tc>
    </w:tr>
    <w:tr w:rsidR="00B37F4D" w:rsidRPr="002A643F" w14:paraId="36F57DB9" w14:textId="77777777" w:rsidTr="006944C7">
      <w:trPr>
        <w:trHeight w:val="283"/>
      </w:trPr>
      <w:tc>
        <w:tcPr>
          <w:tcW w:w="9825" w:type="dxa"/>
          <w:gridSpan w:val="4"/>
          <w:tcBorders>
            <w:bottom w:val="single" w:sz="4" w:space="0" w:color="FFFFFF" w:themeColor="background1"/>
          </w:tcBorders>
        </w:tcPr>
        <w:p w14:paraId="3E8CB481" w14:textId="77777777" w:rsidR="00B37F4D" w:rsidRPr="002A643F" w:rsidRDefault="00B37F4D" w:rsidP="00B37F4D">
          <w:pPr>
            <w:pStyle w:val="Header"/>
            <w:jc w:val="right"/>
            <w:rPr>
              <w:rFonts w:cs="Arial"/>
              <w:szCs w:val="15"/>
            </w:rPr>
          </w:pPr>
        </w:p>
      </w:tc>
    </w:tr>
  </w:tbl>
  <w:p w14:paraId="3C71F575" w14:textId="3527F3D7" w:rsidR="00B37F4D" w:rsidRDefault="006944C7">
    <w:pPr>
      <w:pStyle w:val="Header"/>
    </w:pPr>
    <w:r>
      <w:rPr>
        <w:noProof/>
      </w:rPr>
      <w:drawing>
        <wp:anchor distT="0" distB="0" distL="114300" distR="114300" simplePos="0" relativeHeight="251658240" behindDoc="1" locked="0" layoutInCell="1" allowOverlap="1" wp14:anchorId="58C25E30" wp14:editId="3FB526F1">
          <wp:simplePos x="0" y="0"/>
          <wp:positionH relativeFrom="column">
            <wp:posOffset>-694634</wp:posOffset>
          </wp:positionH>
          <wp:positionV relativeFrom="paragraph">
            <wp:posOffset>-1119377</wp:posOffset>
          </wp:positionV>
          <wp:extent cx="7627717" cy="10772091"/>
          <wp:effectExtent l="0" t="0" r="0" b="0"/>
          <wp:wrapNone/>
          <wp:docPr id="1608697210" name="Picture 5" descr="A large orchestra in a concert h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97210" name="Picture 5" descr="A large orchestra in a concert hall&#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0388" cy="107758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3E4"/>
    <w:multiLevelType w:val="hybridMultilevel"/>
    <w:tmpl w:val="E17A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539A4"/>
    <w:multiLevelType w:val="hybridMultilevel"/>
    <w:tmpl w:val="0154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B500A"/>
    <w:multiLevelType w:val="hybridMultilevel"/>
    <w:tmpl w:val="B03E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11676"/>
    <w:multiLevelType w:val="hybridMultilevel"/>
    <w:tmpl w:val="AB1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7766EA"/>
    <w:multiLevelType w:val="hybridMultilevel"/>
    <w:tmpl w:val="FA2E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462875">
    <w:abstractNumId w:val="4"/>
  </w:num>
  <w:num w:numId="2" w16cid:durableId="423958186">
    <w:abstractNumId w:val="2"/>
  </w:num>
  <w:num w:numId="3" w16cid:durableId="37439186">
    <w:abstractNumId w:val="3"/>
  </w:num>
  <w:num w:numId="4" w16cid:durableId="1063065527">
    <w:abstractNumId w:val="1"/>
  </w:num>
  <w:num w:numId="5" w16cid:durableId="150740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2A"/>
    <w:rsid w:val="000014DB"/>
    <w:rsid w:val="00053DCA"/>
    <w:rsid w:val="00065A29"/>
    <w:rsid w:val="00075B45"/>
    <w:rsid w:val="00081E1D"/>
    <w:rsid w:val="00090228"/>
    <w:rsid w:val="0009245F"/>
    <w:rsid w:val="000B5D92"/>
    <w:rsid w:val="000C732B"/>
    <w:rsid w:val="000D7532"/>
    <w:rsid w:val="001212C7"/>
    <w:rsid w:val="00135D9B"/>
    <w:rsid w:val="00137C0E"/>
    <w:rsid w:val="00174366"/>
    <w:rsid w:val="001C51F0"/>
    <w:rsid w:val="00211AF2"/>
    <w:rsid w:val="00260546"/>
    <w:rsid w:val="002A643F"/>
    <w:rsid w:val="002B2F37"/>
    <w:rsid w:val="002C0DCF"/>
    <w:rsid w:val="002E42F9"/>
    <w:rsid w:val="002F4F42"/>
    <w:rsid w:val="00306928"/>
    <w:rsid w:val="00317C62"/>
    <w:rsid w:val="00332FC6"/>
    <w:rsid w:val="003573BF"/>
    <w:rsid w:val="0039470E"/>
    <w:rsid w:val="003B1843"/>
    <w:rsid w:val="003C3F54"/>
    <w:rsid w:val="003E7432"/>
    <w:rsid w:val="0040769C"/>
    <w:rsid w:val="00414AB2"/>
    <w:rsid w:val="00415AAB"/>
    <w:rsid w:val="00443BA5"/>
    <w:rsid w:val="004A0492"/>
    <w:rsid w:val="004B2305"/>
    <w:rsid w:val="004B67BF"/>
    <w:rsid w:val="004E69F0"/>
    <w:rsid w:val="005015A0"/>
    <w:rsid w:val="0055203F"/>
    <w:rsid w:val="005837E1"/>
    <w:rsid w:val="005875A1"/>
    <w:rsid w:val="00682A00"/>
    <w:rsid w:val="006944C7"/>
    <w:rsid w:val="006D3DFC"/>
    <w:rsid w:val="006F1AA8"/>
    <w:rsid w:val="0070190A"/>
    <w:rsid w:val="007641A2"/>
    <w:rsid w:val="007741DA"/>
    <w:rsid w:val="0077687E"/>
    <w:rsid w:val="007D5E26"/>
    <w:rsid w:val="008249CE"/>
    <w:rsid w:val="00891F45"/>
    <w:rsid w:val="00894155"/>
    <w:rsid w:val="008B2F0B"/>
    <w:rsid w:val="008D6E74"/>
    <w:rsid w:val="0090194F"/>
    <w:rsid w:val="009101DF"/>
    <w:rsid w:val="00924ADE"/>
    <w:rsid w:val="00930B6C"/>
    <w:rsid w:val="00950319"/>
    <w:rsid w:val="009740A1"/>
    <w:rsid w:val="009777D3"/>
    <w:rsid w:val="009A2738"/>
    <w:rsid w:val="009A2874"/>
    <w:rsid w:val="009B0571"/>
    <w:rsid w:val="009B232F"/>
    <w:rsid w:val="009B62E0"/>
    <w:rsid w:val="00A506E7"/>
    <w:rsid w:val="00A83B77"/>
    <w:rsid w:val="00AD4FB9"/>
    <w:rsid w:val="00AF20A5"/>
    <w:rsid w:val="00B37F4D"/>
    <w:rsid w:val="00B76FEE"/>
    <w:rsid w:val="00BB0AB8"/>
    <w:rsid w:val="00BE7951"/>
    <w:rsid w:val="00C12902"/>
    <w:rsid w:val="00C27964"/>
    <w:rsid w:val="00C36CEF"/>
    <w:rsid w:val="00C610E6"/>
    <w:rsid w:val="00C90012"/>
    <w:rsid w:val="00CC3216"/>
    <w:rsid w:val="00CE4E01"/>
    <w:rsid w:val="00D0464B"/>
    <w:rsid w:val="00D11824"/>
    <w:rsid w:val="00D72373"/>
    <w:rsid w:val="00D76E93"/>
    <w:rsid w:val="00D832C9"/>
    <w:rsid w:val="00D954DB"/>
    <w:rsid w:val="00DA2BA4"/>
    <w:rsid w:val="00DF1CA7"/>
    <w:rsid w:val="00DF716E"/>
    <w:rsid w:val="00E164B7"/>
    <w:rsid w:val="00E3330C"/>
    <w:rsid w:val="00E46AE5"/>
    <w:rsid w:val="00E63097"/>
    <w:rsid w:val="00E64600"/>
    <w:rsid w:val="00E8589B"/>
    <w:rsid w:val="00E915D3"/>
    <w:rsid w:val="00EB2001"/>
    <w:rsid w:val="00EC24AA"/>
    <w:rsid w:val="00ED34C6"/>
    <w:rsid w:val="00F1142A"/>
    <w:rsid w:val="00F22466"/>
    <w:rsid w:val="00F540EA"/>
    <w:rsid w:val="00F77807"/>
    <w:rsid w:val="00F916E2"/>
    <w:rsid w:val="00F97F46"/>
    <w:rsid w:val="00FB3F98"/>
    <w:rsid w:val="00FC3F4E"/>
    <w:rsid w:val="00FE1CB5"/>
    <w:rsid w:val="0146E676"/>
    <w:rsid w:val="03D47EB0"/>
    <w:rsid w:val="0B4FFD88"/>
    <w:rsid w:val="0BC5927B"/>
    <w:rsid w:val="0C01B703"/>
    <w:rsid w:val="15A70885"/>
    <w:rsid w:val="19FD442E"/>
    <w:rsid w:val="1C8223F4"/>
    <w:rsid w:val="20C0FA09"/>
    <w:rsid w:val="20ECBCD6"/>
    <w:rsid w:val="24820CBD"/>
    <w:rsid w:val="3664E3FE"/>
    <w:rsid w:val="3AFB2227"/>
    <w:rsid w:val="46BDABD2"/>
    <w:rsid w:val="4DA18964"/>
    <w:rsid w:val="67BF73A7"/>
    <w:rsid w:val="6FBB1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9CC1"/>
  <w15:chartTrackingRefBased/>
  <w15:docId w15:val="{FF701AAD-01FB-44F4-8620-043D3EFA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492"/>
    <w:rPr>
      <w:rFonts w:ascii="Arial" w:hAnsi="Arial"/>
      <w:sz w:val="15"/>
    </w:rPr>
  </w:style>
  <w:style w:type="paragraph" w:styleId="Heading1">
    <w:name w:val="heading 1"/>
    <w:basedOn w:val="Normal"/>
    <w:next w:val="Normal"/>
    <w:link w:val="Heading1Char"/>
    <w:uiPriority w:val="9"/>
    <w:qFormat/>
    <w:rsid w:val="00D954DB"/>
    <w:pPr>
      <w:spacing w:after="500" w:line="1000" w:lineRule="exact"/>
      <w:outlineLvl w:val="0"/>
    </w:pPr>
    <w:rPr>
      <w:rFonts w:ascii="Impact" w:hAnsi="Impact" w:cs="Arial"/>
      <w:caps/>
      <w:spacing w:val="-20"/>
      <w:sz w:val="100"/>
      <w:szCs w:val="100"/>
    </w:rPr>
  </w:style>
  <w:style w:type="paragraph" w:styleId="Heading2">
    <w:name w:val="heading 2"/>
    <w:basedOn w:val="Heading1"/>
    <w:next w:val="Normal"/>
    <w:link w:val="Heading2Char"/>
    <w:uiPriority w:val="9"/>
    <w:unhideWhenUsed/>
    <w:qFormat/>
    <w:rsid w:val="00D954DB"/>
    <w:pPr>
      <w:spacing w:after="400" w:line="800" w:lineRule="exact"/>
      <w:outlineLvl w:val="1"/>
    </w:pPr>
    <w:rPr>
      <w:sz w:val="80"/>
      <w:szCs w:val="80"/>
    </w:rPr>
  </w:style>
  <w:style w:type="paragraph" w:styleId="Heading3">
    <w:name w:val="heading 3"/>
    <w:basedOn w:val="Heading2"/>
    <w:next w:val="Normal"/>
    <w:link w:val="Heading3Char"/>
    <w:uiPriority w:val="9"/>
    <w:unhideWhenUsed/>
    <w:qFormat/>
    <w:rsid w:val="00C36CEF"/>
    <w:pPr>
      <w:spacing w:after="300" w:line="600" w:lineRule="exact"/>
      <w:outlineLvl w:val="2"/>
    </w:pPr>
    <w:rPr>
      <w:sz w:val="60"/>
      <w:szCs w:val="60"/>
    </w:rPr>
  </w:style>
  <w:style w:type="paragraph" w:styleId="Heading4">
    <w:name w:val="heading 4"/>
    <w:basedOn w:val="Heading3"/>
    <w:next w:val="Normal"/>
    <w:link w:val="Heading4Char"/>
    <w:uiPriority w:val="9"/>
    <w:unhideWhenUsed/>
    <w:qFormat/>
    <w:rsid w:val="00F97F46"/>
    <w:pPr>
      <w:spacing w:after="200" w:line="400" w:lineRule="exact"/>
      <w:outlineLvl w:val="3"/>
    </w:pPr>
    <w:rPr>
      <w:spacing w:val="-10"/>
      <w:sz w:val="40"/>
      <w:szCs w:val="40"/>
    </w:rPr>
  </w:style>
  <w:style w:type="paragraph" w:styleId="Heading5">
    <w:name w:val="heading 5"/>
    <w:basedOn w:val="Heading4"/>
    <w:next w:val="Normal"/>
    <w:link w:val="Heading5Char"/>
    <w:uiPriority w:val="9"/>
    <w:unhideWhenUsed/>
    <w:qFormat/>
    <w:rsid w:val="00E8589B"/>
    <w:pPr>
      <w:spacing w:after="100" w:line="200" w:lineRule="exact"/>
      <w:outlineLvl w:val="4"/>
    </w:pPr>
    <w:rPr>
      <w:spacing w:val="0"/>
      <w:sz w:val="20"/>
      <w:szCs w:val="20"/>
    </w:rPr>
  </w:style>
  <w:style w:type="paragraph" w:styleId="Heading6">
    <w:name w:val="heading 6"/>
    <w:basedOn w:val="Normal"/>
    <w:next w:val="Normal"/>
    <w:link w:val="Heading6Char"/>
    <w:uiPriority w:val="9"/>
    <w:semiHidden/>
    <w:unhideWhenUsed/>
    <w:rsid w:val="00F11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4DB"/>
    <w:rPr>
      <w:rFonts w:ascii="Impact" w:hAnsi="Impact" w:cs="Arial"/>
      <w:caps/>
      <w:spacing w:val="-20"/>
      <w:sz w:val="100"/>
      <w:szCs w:val="100"/>
    </w:rPr>
  </w:style>
  <w:style w:type="character" w:customStyle="1" w:styleId="Heading2Char">
    <w:name w:val="Heading 2 Char"/>
    <w:basedOn w:val="DefaultParagraphFont"/>
    <w:link w:val="Heading2"/>
    <w:uiPriority w:val="9"/>
    <w:rsid w:val="00D954DB"/>
    <w:rPr>
      <w:rFonts w:ascii="Impact" w:hAnsi="Impact" w:cs="Arial"/>
      <w:caps/>
      <w:spacing w:val="-20"/>
      <w:sz w:val="80"/>
      <w:szCs w:val="80"/>
    </w:rPr>
  </w:style>
  <w:style w:type="character" w:customStyle="1" w:styleId="Heading3Char">
    <w:name w:val="Heading 3 Char"/>
    <w:basedOn w:val="DefaultParagraphFont"/>
    <w:link w:val="Heading3"/>
    <w:uiPriority w:val="9"/>
    <w:rsid w:val="00C36CEF"/>
    <w:rPr>
      <w:rFonts w:ascii="Impact" w:hAnsi="Impact" w:cs="Arial"/>
      <w:caps/>
      <w:spacing w:val="-20"/>
      <w:sz w:val="60"/>
      <w:szCs w:val="60"/>
    </w:rPr>
  </w:style>
  <w:style w:type="character" w:customStyle="1" w:styleId="Heading4Char">
    <w:name w:val="Heading 4 Char"/>
    <w:basedOn w:val="DefaultParagraphFont"/>
    <w:link w:val="Heading4"/>
    <w:uiPriority w:val="9"/>
    <w:rsid w:val="00F97F46"/>
    <w:rPr>
      <w:rFonts w:ascii="Impact" w:hAnsi="Impact" w:cs="Arial"/>
      <w:caps/>
      <w:spacing w:val="-10"/>
      <w:sz w:val="40"/>
      <w:szCs w:val="40"/>
    </w:rPr>
  </w:style>
  <w:style w:type="character" w:customStyle="1" w:styleId="Heading5Char">
    <w:name w:val="Heading 5 Char"/>
    <w:basedOn w:val="DefaultParagraphFont"/>
    <w:link w:val="Heading5"/>
    <w:uiPriority w:val="9"/>
    <w:rsid w:val="00E8589B"/>
    <w:rPr>
      <w:rFonts w:ascii="Impact" w:hAnsi="Impact" w:cs="Arial"/>
      <w:caps/>
      <w:sz w:val="20"/>
      <w:szCs w:val="20"/>
    </w:rPr>
  </w:style>
  <w:style w:type="character" w:customStyle="1" w:styleId="Heading6Char">
    <w:name w:val="Heading 6 Char"/>
    <w:basedOn w:val="DefaultParagraphFont"/>
    <w:link w:val="Heading6"/>
    <w:uiPriority w:val="9"/>
    <w:semiHidden/>
    <w:rsid w:val="00F11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42A"/>
    <w:rPr>
      <w:rFonts w:eastAsiaTheme="majorEastAsia" w:cstheme="majorBidi"/>
      <w:color w:val="272727" w:themeColor="text1" w:themeTint="D8"/>
    </w:rPr>
  </w:style>
  <w:style w:type="paragraph" w:styleId="Title">
    <w:name w:val="Title"/>
    <w:basedOn w:val="Normal"/>
    <w:next w:val="Normal"/>
    <w:link w:val="TitleChar"/>
    <w:uiPriority w:val="10"/>
    <w:qFormat/>
    <w:rsid w:val="00F11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42A"/>
    <w:pPr>
      <w:spacing w:before="160"/>
      <w:jc w:val="center"/>
    </w:pPr>
    <w:rPr>
      <w:i/>
      <w:iCs/>
      <w:color w:val="404040" w:themeColor="text1" w:themeTint="BF"/>
    </w:rPr>
  </w:style>
  <w:style w:type="character" w:customStyle="1" w:styleId="QuoteChar">
    <w:name w:val="Quote Char"/>
    <w:basedOn w:val="DefaultParagraphFont"/>
    <w:link w:val="Quote"/>
    <w:uiPriority w:val="29"/>
    <w:rsid w:val="00F1142A"/>
    <w:rPr>
      <w:i/>
      <w:iCs/>
      <w:color w:val="404040" w:themeColor="text1" w:themeTint="BF"/>
    </w:rPr>
  </w:style>
  <w:style w:type="paragraph" w:styleId="ListParagraph">
    <w:name w:val="List Paragraph"/>
    <w:basedOn w:val="Normal"/>
    <w:uiPriority w:val="34"/>
    <w:qFormat/>
    <w:rsid w:val="00F1142A"/>
    <w:pPr>
      <w:ind w:left="720"/>
      <w:contextualSpacing/>
    </w:pPr>
  </w:style>
  <w:style w:type="character" w:styleId="IntenseEmphasis">
    <w:name w:val="Intense Emphasis"/>
    <w:basedOn w:val="DefaultParagraphFont"/>
    <w:uiPriority w:val="21"/>
    <w:qFormat/>
    <w:rsid w:val="00F1142A"/>
    <w:rPr>
      <w:i/>
      <w:iCs/>
      <w:color w:val="0F4761" w:themeColor="accent1" w:themeShade="BF"/>
    </w:rPr>
  </w:style>
  <w:style w:type="paragraph" w:styleId="IntenseQuote">
    <w:name w:val="Intense Quote"/>
    <w:basedOn w:val="Normal"/>
    <w:next w:val="Normal"/>
    <w:link w:val="IntenseQuoteChar"/>
    <w:uiPriority w:val="30"/>
    <w:qFormat/>
    <w:rsid w:val="00F11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42A"/>
    <w:rPr>
      <w:i/>
      <w:iCs/>
      <w:color w:val="0F4761" w:themeColor="accent1" w:themeShade="BF"/>
    </w:rPr>
  </w:style>
  <w:style w:type="character" w:styleId="IntenseReference">
    <w:name w:val="Intense Reference"/>
    <w:basedOn w:val="DefaultParagraphFont"/>
    <w:uiPriority w:val="32"/>
    <w:qFormat/>
    <w:rsid w:val="00F1142A"/>
    <w:rPr>
      <w:b/>
      <w:bCs/>
      <w:smallCaps/>
      <w:color w:val="0F4761" w:themeColor="accent1" w:themeShade="BF"/>
      <w:spacing w:val="5"/>
    </w:rPr>
  </w:style>
  <w:style w:type="paragraph" w:styleId="Header">
    <w:name w:val="header"/>
    <w:basedOn w:val="Normal"/>
    <w:link w:val="HeaderChar"/>
    <w:uiPriority w:val="99"/>
    <w:unhideWhenUsed/>
    <w:rsid w:val="00F11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42A"/>
  </w:style>
  <w:style w:type="paragraph" w:styleId="Footer">
    <w:name w:val="footer"/>
    <w:basedOn w:val="Normal"/>
    <w:link w:val="FooterChar"/>
    <w:uiPriority w:val="99"/>
    <w:unhideWhenUsed/>
    <w:rsid w:val="00F11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42A"/>
  </w:style>
  <w:style w:type="table" w:styleId="TableGrid">
    <w:name w:val="Table Grid"/>
    <w:basedOn w:val="TableNormal"/>
    <w:uiPriority w:val="39"/>
    <w:rsid w:val="00F11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F0B"/>
    <w:pPr>
      <w:spacing w:after="0" w:line="240" w:lineRule="auto"/>
    </w:pPr>
    <w:rPr>
      <w:rFonts w:ascii="Arial" w:hAnsi="Arial"/>
      <w:sz w:val="15"/>
    </w:rPr>
  </w:style>
  <w:style w:type="paragraph" w:customStyle="1" w:styleId="Paragraph1">
    <w:name w:val="Paragraph 1"/>
    <w:basedOn w:val="Normal"/>
    <w:qFormat/>
    <w:rsid w:val="0039470E"/>
    <w:rPr>
      <w:sz w:val="32"/>
      <w:szCs w:val="32"/>
    </w:rPr>
  </w:style>
  <w:style w:type="paragraph" w:customStyle="1" w:styleId="Paragraph2">
    <w:name w:val="Paragraph 2"/>
    <w:basedOn w:val="Normal"/>
    <w:qFormat/>
    <w:rsid w:val="005015A0"/>
    <w:rPr>
      <w:sz w:val="24"/>
      <w:szCs w:val="24"/>
    </w:rPr>
  </w:style>
  <w:style w:type="paragraph" w:customStyle="1" w:styleId="Paragraph3">
    <w:name w:val="Paragraph 3"/>
    <w:basedOn w:val="Normal"/>
    <w:qFormat/>
    <w:rsid w:val="005015A0"/>
    <w:rPr>
      <w:sz w:val="18"/>
      <w:szCs w:val="18"/>
    </w:rPr>
  </w:style>
  <w:style w:type="paragraph" w:customStyle="1" w:styleId="Paragraph4">
    <w:name w:val="Paragraph 4"/>
    <w:basedOn w:val="Normal"/>
    <w:qFormat/>
    <w:rsid w:val="00075B45"/>
  </w:style>
  <w:style w:type="paragraph" w:customStyle="1" w:styleId="Caption1">
    <w:name w:val="Caption 1"/>
    <w:basedOn w:val="Normal"/>
    <w:qFormat/>
    <w:rsid w:val="00075B45"/>
    <w:rPr>
      <w:sz w:val="14"/>
      <w:szCs w:val="14"/>
    </w:rPr>
  </w:style>
  <w:style w:type="paragraph" w:customStyle="1" w:styleId="Caption2">
    <w:name w:val="Caption 2"/>
    <w:basedOn w:val="Normal"/>
    <w:qFormat/>
    <w:rsid w:val="00075B45"/>
    <w:rPr>
      <w:caps/>
      <w:sz w:val="14"/>
      <w:szCs w:val="14"/>
    </w:rPr>
  </w:style>
  <w:style w:type="character" w:styleId="Hyperlink">
    <w:name w:val="Hyperlink"/>
    <w:basedOn w:val="DefaultParagraphFont"/>
    <w:uiPriority w:val="99"/>
    <w:unhideWhenUsed/>
    <w:rsid w:val="003E7432"/>
    <w:rPr>
      <w:color w:val="467886" w:themeColor="hyperlink"/>
      <w:u w:val="single"/>
    </w:rPr>
  </w:style>
  <w:style w:type="character" w:styleId="UnresolvedMention">
    <w:name w:val="Unresolved Mention"/>
    <w:basedOn w:val="DefaultParagraphFont"/>
    <w:uiPriority w:val="99"/>
    <w:semiHidden/>
    <w:unhideWhenUsed/>
    <w:rsid w:val="003E7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dunster@cbs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dunster@cbso.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cbso.co.uk/abou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F055E4E2CF048B183EB98100A82F6" ma:contentTypeVersion="15" ma:contentTypeDescription="Create a new document." ma:contentTypeScope="" ma:versionID="7e38bdbdc26cd17a8dd9639734ad1845">
  <xsd:schema xmlns:xsd="http://www.w3.org/2001/XMLSchema" xmlns:xs="http://www.w3.org/2001/XMLSchema" xmlns:p="http://schemas.microsoft.com/office/2006/metadata/properties" xmlns:ns2="57c87fcc-6a37-4f43-9a9e-a712ee10bd3e" xmlns:ns3="31b6ad57-1dd8-4e1b-96df-f72b12d4513b" targetNamespace="http://schemas.microsoft.com/office/2006/metadata/properties" ma:root="true" ma:fieldsID="471d1ef4402a221195138899210d83dc" ns2:_="" ns3:_="">
    <xsd:import namespace="57c87fcc-6a37-4f43-9a9e-a712ee10bd3e"/>
    <xsd:import namespace="31b6ad57-1dd8-4e1b-96df-f72b12d45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87fcc-6a37-4f43-9a9e-a712ee10b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1335ae-eed4-4b28-af99-a3f15e01736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b6ad57-1dd8-4e1b-96df-f72b12d451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5cc3e8-043f-45bd-9e94-dcdeb9400a9f}" ma:internalName="TaxCatchAll" ma:showField="CatchAllData" ma:web="31b6ad57-1dd8-4e1b-96df-f72b12d45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b6ad57-1dd8-4e1b-96df-f72b12d4513b" xsi:nil="true"/>
    <SharedWithUsers xmlns="31b6ad57-1dd8-4e1b-96df-f72b12d4513b">
      <UserInfo>
        <DisplayName/>
        <AccountId xsi:nil="true"/>
        <AccountType/>
      </UserInfo>
    </SharedWithUsers>
    <lcf76f155ced4ddcb4097134ff3c332f xmlns="57c87fcc-6a37-4f43-9a9e-a712ee10bd3e">
      <Terms xmlns="http://schemas.microsoft.com/office/infopath/2007/PartnerControls"/>
    </lcf76f155ced4ddcb4097134ff3c332f>
    <MediaLengthInSeconds xmlns="57c87fcc-6a37-4f43-9a9e-a712ee10bd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4F0C8-583C-49B3-80E3-B1DC6103BEE5}"/>
</file>

<file path=customXml/itemProps2.xml><?xml version="1.0" encoding="utf-8"?>
<ds:datastoreItem xmlns:ds="http://schemas.openxmlformats.org/officeDocument/2006/customXml" ds:itemID="{AE76B5EA-AC07-4F60-BE29-6E92E97043D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96dfa62-c7ff-4f76-882b-bba730f8b38f"/>
    <ds:schemaRef ds:uri="http://purl.org/dc/elements/1.1/"/>
    <ds:schemaRef ds:uri="31b6ad57-1dd8-4e1b-96df-f72b12d4513b"/>
    <ds:schemaRef ds:uri="http://www.w3.org/XML/1998/namespace"/>
    <ds:schemaRef ds:uri="http://purl.org/dc/dcmitype/"/>
  </ds:schemaRefs>
</ds:datastoreItem>
</file>

<file path=customXml/itemProps3.xml><?xml version="1.0" encoding="utf-8"?>
<ds:datastoreItem xmlns:ds="http://schemas.openxmlformats.org/officeDocument/2006/customXml" ds:itemID="{00399CB7-4397-4D28-8E6B-6B5236EA1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5439</Characters>
  <Application>Microsoft Office Word</Application>
  <DocSecurity>0</DocSecurity>
  <Lines>113</Lines>
  <Paragraphs>47</Paragraphs>
  <ScaleCrop>false</ScaleCrop>
  <Company/>
  <LinksUpToDate>false</LinksUpToDate>
  <CharactersWithSpaces>6349</CharactersWithSpaces>
  <SharedDoc>false</SharedDoc>
  <HLinks>
    <vt:vector size="18" baseType="variant">
      <vt:variant>
        <vt:i4>131170</vt:i4>
      </vt:variant>
      <vt:variant>
        <vt:i4>6</vt:i4>
      </vt:variant>
      <vt:variant>
        <vt:i4>0</vt:i4>
      </vt:variant>
      <vt:variant>
        <vt:i4>5</vt:i4>
      </vt:variant>
      <vt:variant>
        <vt:lpwstr>mailto:hdunster@cbso.co.uk</vt:lpwstr>
      </vt:variant>
      <vt:variant>
        <vt:lpwstr/>
      </vt:variant>
      <vt:variant>
        <vt:i4>131170</vt:i4>
      </vt:variant>
      <vt:variant>
        <vt:i4>3</vt:i4>
      </vt:variant>
      <vt:variant>
        <vt:i4>0</vt:i4>
      </vt:variant>
      <vt:variant>
        <vt:i4>5</vt:i4>
      </vt:variant>
      <vt:variant>
        <vt:lpwstr>mailto:hdunster@cbso.co.uk</vt:lpwstr>
      </vt:variant>
      <vt:variant>
        <vt:lpwstr/>
      </vt:variant>
      <vt:variant>
        <vt:i4>3473521</vt:i4>
      </vt:variant>
      <vt:variant>
        <vt:i4>0</vt:i4>
      </vt:variant>
      <vt:variant>
        <vt:i4>0</vt:i4>
      </vt:variant>
      <vt:variant>
        <vt:i4>5</vt:i4>
      </vt:variant>
      <vt:variant>
        <vt:lpwstr>https://cbso.co.uk/about-us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Churchard</dc:creator>
  <cp:keywords/>
  <dc:description/>
  <cp:lastModifiedBy>Alexandra Georgiadis</cp:lastModifiedBy>
  <cp:revision>2</cp:revision>
  <dcterms:created xsi:type="dcterms:W3CDTF">2026-03-09T14:29:00Z</dcterms:created>
  <dcterms:modified xsi:type="dcterms:W3CDTF">2026-03-09T14:29:00Z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0x0101006C9F055E4E2CF048B183EB98100A82F6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Picks">
    <vt:bool>true</vt:bool>
  </property>
</Properties>
</file>